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F7" w:rsidRPr="005366A3" w:rsidRDefault="006409DB" w:rsidP="007E05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изменений в </w:t>
      </w:r>
      <w:r w:rsidRPr="00902932">
        <w:rPr>
          <w:b/>
          <w:sz w:val="32"/>
          <w:szCs w:val="28"/>
        </w:rPr>
        <w:t>п</w:t>
      </w:r>
      <w:r w:rsidR="007E05F7" w:rsidRPr="00902932">
        <w:rPr>
          <w:b/>
          <w:sz w:val="32"/>
          <w:szCs w:val="28"/>
        </w:rPr>
        <w:t>аспорт</w:t>
      </w:r>
    </w:p>
    <w:p w:rsidR="007E05F7" w:rsidRPr="005366A3" w:rsidRDefault="007E05F7" w:rsidP="007E05F7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5366A3">
        <w:rPr>
          <w:b/>
          <w:kern w:val="2"/>
          <w:sz w:val="28"/>
          <w:szCs w:val="28"/>
        </w:rPr>
        <w:t xml:space="preserve">муниципальной программы Октябрьского района </w:t>
      </w:r>
    </w:p>
    <w:p w:rsidR="007E05F7" w:rsidRPr="005366A3" w:rsidRDefault="007E05F7" w:rsidP="007E05F7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5366A3">
        <w:rPr>
          <w:b/>
          <w:kern w:val="2"/>
          <w:sz w:val="28"/>
          <w:szCs w:val="28"/>
        </w:rPr>
        <w:t>«</w:t>
      </w:r>
      <w:proofErr w:type="spellStart"/>
      <w:r w:rsidRPr="005366A3">
        <w:rPr>
          <w:b/>
          <w:kern w:val="2"/>
          <w:sz w:val="28"/>
          <w:szCs w:val="28"/>
        </w:rPr>
        <w:t>Энергоэффективность</w:t>
      </w:r>
      <w:proofErr w:type="spellEnd"/>
      <w:r w:rsidRPr="005366A3">
        <w:rPr>
          <w:b/>
          <w:kern w:val="2"/>
          <w:sz w:val="28"/>
          <w:szCs w:val="28"/>
        </w:rPr>
        <w:t xml:space="preserve"> и развитие энергетики в Октябрьском районе» </w:t>
      </w:r>
    </w:p>
    <w:p w:rsidR="007E05F7" w:rsidRPr="005366A3" w:rsidRDefault="007E05F7" w:rsidP="007E05F7">
      <w:pPr>
        <w:rPr>
          <w:sz w:val="28"/>
          <w:szCs w:val="28"/>
        </w:rPr>
      </w:pPr>
      <w:bookmarkStart w:id="0" w:name="_GoBack"/>
      <w:bookmarkEnd w:id="0"/>
    </w:p>
    <w:tbl>
      <w:tblPr>
        <w:tblW w:w="10608" w:type="dxa"/>
        <w:jc w:val="center"/>
        <w:tblCellSpacing w:w="5" w:type="nil"/>
        <w:tblInd w:w="435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72"/>
        <w:gridCol w:w="6236"/>
      </w:tblGrid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 Октябрьского района               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«</w:t>
            </w:r>
            <w:proofErr w:type="spellStart"/>
            <w:r w:rsidRPr="005366A3">
              <w:rPr>
                <w:kern w:val="2"/>
                <w:sz w:val="28"/>
                <w:szCs w:val="28"/>
              </w:rPr>
              <w:t>Энергоэффективность</w:t>
            </w:r>
            <w:proofErr w:type="spellEnd"/>
            <w:r w:rsidRPr="005366A3">
              <w:rPr>
                <w:kern w:val="2"/>
                <w:sz w:val="28"/>
                <w:szCs w:val="28"/>
              </w:rPr>
              <w:t xml:space="preserve"> и развитие энергетики в Октябрьском районе» (далее – муниципальная программа)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color w:val="000000"/>
                <w:sz w:val="28"/>
                <w:szCs w:val="28"/>
              </w:rPr>
              <w:t>Администрация Октябрьского района в лице отдела строительства, ремонта, ЖКХ и транспорта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отсутствуют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Финансово-экономическое управление Администрации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Муниципальные образования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Отдел образования Администрации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Отдел культуры, физической культуры, спорта и туризма Администрации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Управление социальной защиты населения Администрации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Муниципальное учреждение здравоохранения Центральная районная больница Октябрьского района;</w:t>
            </w:r>
          </w:p>
          <w:p w:rsidR="007E05F7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 xml:space="preserve">- Муниципальное бюджетное учреждение </w:t>
            </w:r>
            <w:r>
              <w:rPr>
                <w:kern w:val="2"/>
                <w:sz w:val="28"/>
                <w:szCs w:val="28"/>
              </w:rPr>
              <w:t>«</w:t>
            </w:r>
            <w:r w:rsidRPr="005366A3">
              <w:rPr>
                <w:kern w:val="2"/>
                <w:sz w:val="28"/>
                <w:szCs w:val="28"/>
              </w:rPr>
              <w:t>Хозяйственно-эксплуатационное управление</w:t>
            </w:r>
            <w:r>
              <w:rPr>
                <w:kern w:val="2"/>
                <w:sz w:val="28"/>
                <w:szCs w:val="28"/>
              </w:rPr>
              <w:t>»</w:t>
            </w:r>
            <w:r w:rsidRPr="005366A3">
              <w:rPr>
                <w:kern w:val="2"/>
                <w:sz w:val="28"/>
                <w:szCs w:val="28"/>
              </w:rPr>
              <w:t>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 Комитет по управлению муниципальным имуществом Администрации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 xml:space="preserve">- </w:t>
            </w:r>
            <w:r w:rsidRPr="00811436">
              <w:rPr>
                <w:kern w:val="2"/>
                <w:sz w:val="28"/>
                <w:szCs w:val="28"/>
              </w:rPr>
              <w:t>МКУ «Департамент строительства и жилищно-коммунального хозяйства»</w:t>
            </w:r>
            <w:r w:rsidRPr="005366A3">
              <w:rPr>
                <w:kern w:val="2"/>
                <w:sz w:val="28"/>
                <w:szCs w:val="28"/>
              </w:rPr>
              <w:t>.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widowControl w:val="0"/>
              <w:shd w:val="clear" w:color="auto" w:fill="FFFFFF"/>
              <w:rPr>
                <w:sz w:val="28"/>
              </w:rPr>
            </w:pPr>
            <w:r w:rsidRPr="005366A3">
              <w:rPr>
                <w:sz w:val="28"/>
                <w:szCs w:val="28"/>
              </w:rPr>
              <w:t>Подпрограммы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r w:rsidRPr="005366A3">
              <w:rPr>
                <w:kern w:val="2"/>
                <w:sz w:val="28"/>
                <w:szCs w:val="28"/>
              </w:rPr>
              <w:t>1.</w:t>
            </w:r>
            <w:r w:rsidRPr="005366A3">
              <w:t xml:space="preserve"> </w:t>
            </w:r>
            <w:r w:rsidRPr="005366A3">
              <w:rPr>
                <w:kern w:val="2"/>
                <w:sz w:val="28"/>
                <w:szCs w:val="28"/>
              </w:rPr>
              <w:t>«Энергосбережение и повышение энергетической эффективности в муниципальных учреждениях».</w:t>
            </w:r>
          </w:p>
          <w:p w:rsidR="007E05F7" w:rsidRPr="005366A3" w:rsidRDefault="007E05F7" w:rsidP="0021500A">
            <w:r>
              <w:rPr>
                <w:kern w:val="2"/>
                <w:sz w:val="28"/>
                <w:szCs w:val="28"/>
              </w:rPr>
              <w:t>2</w:t>
            </w:r>
            <w:r w:rsidRPr="005366A3">
              <w:rPr>
                <w:kern w:val="2"/>
                <w:sz w:val="28"/>
                <w:szCs w:val="28"/>
              </w:rPr>
              <w:t>. «Развитие и модернизация электрических сетей, включая сети уличного освещения».</w:t>
            </w:r>
          </w:p>
          <w:p w:rsidR="007E05F7" w:rsidRPr="005366A3" w:rsidRDefault="007E05F7" w:rsidP="0021500A">
            <w:r>
              <w:rPr>
                <w:kern w:val="2"/>
                <w:sz w:val="28"/>
                <w:szCs w:val="28"/>
              </w:rPr>
              <w:t>3</w:t>
            </w:r>
            <w:r w:rsidRPr="005366A3">
              <w:rPr>
                <w:kern w:val="2"/>
                <w:sz w:val="28"/>
                <w:szCs w:val="28"/>
              </w:rPr>
              <w:t>. «Развитие газотранспортной системы».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 xml:space="preserve">- повышение качества жизни населения Октябрьского района и улучшение экологической ситуации за счет стимулирования </w:t>
            </w:r>
            <w:r w:rsidRPr="005366A3">
              <w:rPr>
                <w:kern w:val="2"/>
                <w:sz w:val="28"/>
                <w:szCs w:val="28"/>
              </w:rPr>
              <w:lastRenderedPageBreak/>
              <w:t>энергосбережения и повышения энергетической эффективности.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- </w:t>
            </w:r>
            <w:r w:rsidRPr="005366A3">
              <w:rPr>
                <w:kern w:val="2"/>
                <w:sz w:val="28"/>
                <w:szCs w:val="28"/>
              </w:rPr>
              <w:t xml:space="preserve">сокращение объемов потребления энергоресурсов, оплачиваемых за счет бюджетных средств, в организациях с участием муниципального образования; 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увеличение благоустроенности и безопасности Октябрьского района;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повышение доступности потребителей Октябрьского района к системе газоснабжения;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объем потребления топливно-энергетических ресурсов, оплачиваемых за счет бюджетных средств, в организациях с участием муниципального образования;</w:t>
            </w:r>
          </w:p>
          <w:p w:rsidR="007E05F7" w:rsidRPr="005366A3" w:rsidRDefault="007E05F7" w:rsidP="0021500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- доля фактически освещенных улиц в общей протяженности улиц населенных пунктов муниципальных образований Октябрьского района</w:t>
            </w:r>
            <w:r w:rsidRPr="005366A3">
              <w:rPr>
                <w:kern w:val="2"/>
                <w:sz w:val="28"/>
                <w:szCs w:val="28"/>
              </w:rPr>
              <w:t>;</w:t>
            </w:r>
          </w:p>
          <w:p w:rsidR="007E05F7" w:rsidRPr="005366A3" w:rsidRDefault="007E05F7" w:rsidP="0021500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kern w:val="2"/>
                <w:sz w:val="28"/>
                <w:szCs w:val="28"/>
              </w:rPr>
              <w:t>- уровень газификации Октябрьского района;</w:t>
            </w:r>
            <w:r w:rsidRPr="005366A3">
              <w:rPr>
                <w:sz w:val="28"/>
                <w:szCs w:val="28"/>
              </w:rPr>
              <w:t xml:space="preserve"> </w:t>
            </w: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a3"/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2019 – 2030 годы.</w:t>
            </w:r>
          </w:p>
          <w:p w:rsidR="007E05F7" w:rsidRPr="005366A3" w:rsidRDefault="007E05F7" w:rsidP="0021500A">
            <w:pPr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Этапы реализации муниципальной программы не выделяются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</w:p>
        </w:tc>
      </w:tr>
      <w:tr w:rsidR="007E05F7" w:rsidRPr="005366A3" w:rsidTr="0021500A">
        <w:trPr>
          <w:trHeight w:val="4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Финансирование программных мероприятий осуществляется за счет средств федерального, областного, местного бюджетов, бюджетов поселений и внебюджетных источников.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Общий объем финансирования Программы составит </w:t>
            </w:r>
            <w:r>
              <w:rPr>
                <w:sz w:val="28"/>
                <w:szCs w:val="28"/>
              </w:rPr>
              <w:t xml:space="preserve">14 397,5 </w:t>
            </w:r>
            <w:r w:rsidRPr="005366A3">
              <w:rPr>
                <w:sz w:val="28"/>
                <w:szCs w:val="28"/>
              </w:rPr>
              <w:t>тыс. руб., в том числе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10 580,9</w:t>
            </w:r>
            <w:r w:rsidRPr="005366A3">
              <w:rPr>
                <w:sz w:val="28"/>
                <w:szCs w:val="28"/>
              </w:rPr>
              <w:t xml:space="preserve">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0,0</w:t>
            </w:r>
            <w:r w:rsidRPr="005366A3">
              <w:rPr>
                <w:sz w:val="28"/>
                <w:szCs w:val="28"/>
              </w:rPr>
              <w:t xml:space="preserve">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1 562,5</w:t>
            </w:r>
            <w:r w:rsidRPr="005366A3">
              <w:rPr>
                <w:sz w:val="28"/>
                <w:szCs w:val="28"/>
              </w:rPr>
              <w:t>0  тыс.</w:t>
            </w:r>
            <w:r>
              <w:rPr>
                <w:sz w:val="28"/>
                <w:szCs w:val="28"/>
              </w:rPr>
              <w:t xml:space="preserve"> </w:t>
            </w:r>
            <w:r w:rsidRPr="005366A3">
              <w:rPr>
                <w:sz w:val="28"/>
                <w:szCs w:val="28"/>
              </w:rPr>
              <w:t>руб.;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60</w:t>
            </w:r>
            <w:r w:rsidRPr="005366A3">
              <w:rPr>
                <w:sz w:val="28"/>
                <w:szCs w:val="28"/>
              </w:rPr>
              <w:t xml:space="preserve">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1 794,1</w:t>
            </w:r>
            <w:r w:rsidRPr="005366A3">
              <w:rPr>
                <w:sz w:val="28"/>
                <w:szCs w:val="28"/>
              </w:rPr>
              <w:t xml:space="preserve">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60</w:t>
            </w:r>
            <w:r w:rsidRPr="005366A3">
              <w:rPr>
                <w:sz w:val="28"/>
                <w:szCs w:val="28"/>
              </w:rPr>
              <w:t xml:space="preserve">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5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</w:rPr>
              <w:t>5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Источники финансирования: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1. Средства бюджета района, всего – </w:t>
            </w:r>
            <w:r>
              <w:rPr>
                <w:sz w:val="28"/>
                <w:szCs w:val="28"/>
              </w:rPr>
              <w:t>96,4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., из них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96,4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lastRenderedPageBreak/>
              <w:t xml:space="preserve">2020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2023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2024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2. Средства бюджетов поселений Октябрьского района, всего – </w:t>
            </w:r>
            <w:r>
              <w:rPr>
                <w:sz w:val="28"/>
                <w:szCs w:val="28"/>
              </w:rPr>
              <w:t>2 480,7</w:t>
            </w:r>
            <w:r w:rsidRPr="005366A3">
              <w:rPr>
                <w:sz w:val="28"/>
                <w:szCs w:val="28"/>
              </w:rPr>
              <w:t xml:space="preserve"> тыс. руб., из них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 xml:space="preserve">813,6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1 047,0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620,1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..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3. Средства областного бюджета, всего – </w:t>
            </w:r>
            <w:r>
              <w:rPr>
                <w:sz w:val="28"/>
                <w:szCs w:val="28"/>
              </w:rPr>
              <w:t>10 701,3</w:t>
            </w:r>
            <w:r w:rsidRPr="005366A3">
              <w:rPr>
                <w:sz w:val="28"/>
                <w:szCs w:val="28"/>
              </w:rPr>
              <w:t xml:space="preserve"> тыс. руб., из них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9 670,9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1 030,4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 xml:space="preserve"> 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>4. Средства федерального бюджета, всего – 0,0 тыс. руб., из них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lastRenderedPageBreak/>
              <w:t xml:space="preserve">2023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2024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</w:t>
            </w:r>
          </w:p>
          <w:p w:rsidR="007E05F7" w:rsidRPr="005366A3" w:rsidRDefault="007E05F7" w:rsidP="0021500A">
            <w:pPr>
              <w:jc w:val="both"/>
              <w:rPr>
                <w:b/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5. Внебюджетные источники финансирования, всего – </w:t>
            </w:r>
            <w:r>
              <w:rPr>
                <w:sz w:val="28"/>
                <w:szCs w:val="28"/>
              </w:rPr>
              <w:t>1 119,1</w:t>
            </w:r>
            <w:r w:rsidRPr="005366A3">
              <w:rPr>
                <w:sz w:val="28"/>
                <w:szCs w:val="28"/>
              </w:rPr>
              <w:t xml:space="preserve"> тыс. руб., из них по годам: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2019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2020 год – 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515,5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60</w:t>
            </w:r>
            <w:r w:rsidRPr="005366A3">
              <w:rPr>
                <w:sz w:val="28"/>
                <w:szCs w:val="28"/>
              </w:rPr>
              <w:t xml:space="preserve">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143,6</w:t>
            </w:r>
            <w:r w:rsidRPr="005366A3">
              <w:rPr>
                <w:sz w:val="28"/>
                <w:szCs w:val="28"/>
              </w:rPr>
              <w:t xml:space="preserve">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5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</w:rPr>
              <w:t>5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2029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.;</w:t>
            </w:r>
          </w:p>
          <w:p w:rsidR="007E05F7" w:rsidRPr="005366A3" w:rsidRDefault="007E05F7" w:rsidP="0021500A">
            <w:pPr>
              <w:jc w:val="both"/>
              <w:rPr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2030 год – </w:t>
            </w:r>
            <w:r>
              <w:rPr>
                <w:sz w:val="28"/>
                <w:szCs w:val="28"/>
              </w:rPr>
              <w:t>6</w:t>
            </w:r>
            <w:r w:rsidRPr="005366A3">
              <w:rPr>
                <w:sz w:val="28"/>
                <w:szCs w:val="28"/>
              </w:rPr>
              <w:t xml:space="preserve">0,0 </w:t>
            </w:r>
            <w:proofErr w:type="spellStart"/>
            <w:r w:rsidRPr="005366A3">
              <w:rPr>
                <w:sz w:val="28"/>
                <w:szCs w:val="28"/>
              </w:rPr>
              <w:t>тыс</w:t>
            </w:r>
            <w:proofErr w:type="gramStart"/>
            <w:r w:rsidRPr="005366A3">
              <w:rPr>
                <w:sz w:val="28"/>
                <w:szCs w:val="28"/>
              </w:rPr>
              <w:t>.р</w:t>
            </w:r>
            <w:proofErr w:type="gramEnd"/>
            <w:r w:rsidRPr="005366A3">
              <w:rPr>
                <w:sz w:val="28"/>
                <w:szCs w:val="28"/>
              </w:rPr>
              <w:t>уб</w:t>
            </w:r>
            <w:proofErr w:type="spellEnd"/>
            <w:r w:rsidRPr="005366A3">
              <w:rPr>
                <w:sz w:val="28"/>
                <w:szCs w:val="28"/>
              </w:rPr>
              <w:t>.</w:t>
            </w:r>
          </w:p>
        </w:tc>
      </w:tr>
      <w:tr w:rsidR="007E05F7" w:rsidRPr="005366A3" w:rsidTr="0021500A">
        <w:trPr>
          <w:trHeight w:val="600"/>
          <w:tblCellSpacing w:w="5" w:type="nil"/>
          <w:jc w:val="center"/>
        </w:trPr>
        <w:tc>
          <w:tcPr>
            <w:tcW w:w="4372" w:type="dxa"/>
          </w:tcPr>
          <w:p w:rsidR="007E05F7" w:rsidRPr="005366A3" w:rsidRDefault="007E05F7" w:rsidP="0021500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366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Октябрьского района</w:t>
            </w:r>
          </w:p>
        </w:tc>
        <w:tc>
          <w:tcPr>
            <w:tcW w:w="6236" w:type="dxa"/>
          </w:tcPr>
          <w:p w:rsidR="007E05F7" w:rsidRPr="005366A3" w:rsidRDefault="007E05F7" w:rsidP="0021500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5366A3">
              <w:rPr>
                <w:sz w:val="28"/>
                <w:szCs w:val="28"/>
              </w:rPr>
              <w:t xml:space="preserve">- </w:t>
            </w:r>
            <w:r w:rsidRPr="005366A3">
              <w:rPr>
                <w:kern w:val="2"/>
                <w:sz w:val="28"/>
                <w:szCs w:val="28"/>
              </w:rPr>
              <w:t>улучшение качества жизни населения Октябрьского района и состояния окружающей среды</w:t>
            </w:r>
            <w:r w:rsidRPr="005366A3">
              <w:rPr>
                <w:sz w:val="28"/>
                <w:szCs w:val="28"/>
              </w:rPr>
              <w:t>.</w:t>
            </w:r>
          </w:p>
          <w:p w:rsidR="007E05F7" w:rsidRPr="005366A3" w:rsidRDefault="007E05F7" w:rsidP="0021500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548F" w:rsidRDefault="00FD548F"/>
    <w:p w:rsidR="007E05F7" w:rsidRDefault="007E05F7"/>
    <w:p w:rsidR="007E05F7" w:rsidRDefault="007E05F7">
      <w:pPr>
        <w:rPr>
          <w:sz w:val="28"/>
          <w:szCs w:val="28"/>
        </w:rPr>
      </w:pPr>
      <w:r>
        <w:rPr>
          <w:sz w:val="28"/>
          <w:szCs w:val="28"/>
        </w:rPr>
        <w:t>Начальник отдела строительства,</w:t>
      </w:r>
    </w:p>
    <w:p w:rsidR="007E05F7" w:rsidRDefault="007E05F7">
      <w:pPr>
        <w:rPr>
          <w:sz w:val="28"/>
          <w:szCs w:val="28"/>
        </w:rPr>
      </w:pPr>
      <w:r>
        <w:rPr>
          <w:sz w:val="28"/>
          <w:szCs w:val="28"/>
        </w:rPr>
        <w:t>ремонта, ЖКХ и транспорта                                                        С.С. Сухорукова</w:t>
      </w:r>
    </w:p>
    <w:p w:rsidR="007E05F7" w:rsidRPr="007E05F7" w:rsidRDefault="007E05F7">
      <w:pPr>
        <w:rPr>
          <w:sz w:val="28"/>
          <w:szCs w:val="28"/>
        </w:rPr>
      </w:pPr>
    </w:p>
    <w:sectPr w:rsidR="007E05F7" w:rsidRPr="007E0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F7"/>
    <w:rsid w:val="002D6356"/>
    <w:rsid w:val="00482360"/>
    <w:rsid w:val="006165EC"/>
    <w:rsid w:val="006409DB"/>
    <w:rsid w:val="007E05F7"/>
    <w:rsid w:val="00902932"/>
    <w:rsid w:val="00FD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05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E05F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409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9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05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E05F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409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9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2023-11-08T06:25:00Z</cp:lastPrinted>
  <dcterms:created xsi:type="dcterms:W3CDTF">2023-11-08T05:39:00Z</dcterms:created>
  <dcterms:modified xsi:type="dcterms:W3CDTF">2023-11-08T07:21:00Z</dcterms:modified>
</cp:coreProperties>
</file>